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F9" w:rsidRDefault="001D54F6" w:rsidP="00F306DF">
      <w:pPr>
        <w:ind w:left="-90" w:right="29"/>
        <w:jc w:val="right"/>
        <w:rPr>
          <w:rFonts w:ascii="Arial" w:hAnsi="Arial" w:cs="Arial"/>
          <w:b/>
          <w:sz w:val="22"/>
          <w:szCs w:val="22"/>
        </w:rPr>
      </w:pPr>
      <w:r w:rsidRPr="00185D4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</w:t>
      </w:r>
    </w:p>
    <w:p w:rsidR="00AB2EBC" w:rsidRPr="00614EF9" w:rsidRDefault="00F306DF" w:rsidP="00F306DF">
      <w:pPr>
        <w:ind w:left="-90" w:right="29"/>
        <w:jc w:val="right"/>
        <w:rPr>
          <w:rFonts w:ascii="Arial" w:hAnsi="Arial" w:cs="Arial"/>
          <w:b/>
        </w:rPr>
      </w:pPr>
      <w:r w:rsidRPr="00614EF9">
        <w:rPr>
          <w:rFonts w:ascii="Arial" w:hAnsi="Arial" w:cs="Arial"/>
          <w:b/>
        </w:rPr>
        <w:t>2</w:t>
      </w:r>
      <w:r w:rsidR="00E54789">
        <w:rPr>
          <w:rFonts w:ascii="Arial" w:hAnsi="Arial" w:cs="Arial"/>
          <w:b/>
        </w:rPr>
        <w:t>9</w:t>
      </w:r>
      <w:r w:rsidRPr="00614EF9">
        <w:rPr>
          <w:rFonts w:ascii="Arial" w:hAnsi="Arial" w:cs="Arial"/>
          <w:b/>
        </w:rPr>
        <w:t xml:space="preserve"> de septiembre</w:t>
      </w:r>
      <w:r w:rsidR="001D54F6" w:rsidRPr="00614EF9">
        <w:rPr>
          <w:rFonts w:ascii="Arial" w:hAnsi="Arial" w:cs="Arial"/>
          <w:b/>
        </w:rPr>
        <w:t xml:space="preserve"> de 201</w:t>
      </w:r>
      <w:r w:rsidRPr="00614EF9">
        <w:rPr>
          <w:rFonts w:ascii="Arial" w:hAnsi="Arial" w:cs="Arial"/>
          <w:b/>
        </w:rPr>
        <w:t>6</w:t>
      </w:r>
    </w:p>
    <w:p w:rsidR="00AB2EBC" w:rsidRPr="00614EF9" w:rsidRDefault="00AB2EBC" w:rsidP="00AB2EBC">
      <w:pPr>
        <w:rPr>
          <w:rFonts w:ascii="Arial" w:hAnsi="Arial" w:cs="Arial"/>
          <w:b/>
        </w:rPr>
      </w:pPr>
    </w:p>
    <w:p w:rsidR="00AB2EBC" w:rsidRPr="00614EF9" w:rsidRDefault="00AB2EBC" w:rsidP="00AB2EBC">
      <w:pPr>
        <w:rPr>
          <w:rFonts w:ascii="Arial" w:hAnsi="Arial" w:cs="Arial"/>
          <w:b/>
          <w:snapToGrid w:val="0"/>
        </w:rPr>
      </w:pPr>
      <w:r w:rsidRPr="00614EF9">
        <w:rPr>
          <w:rFonts w:ascii="Arial" w:hAnsi="Arial" w:cs="Arial"/>
          <w:b/>
          <w:snapToGrid w:val="0"/>
        </w:rPr>
        <w:t>Folio No.:</w:t>
      </w:r>
      <w:r w:rsidRPr="00614EF9">
        <w:rPr>
          <w:rFonts w:ascii="Arial" w:hAnsi="Arial" w:cs="Arial"/>
          <w:b/>
          <w:snapToGrid w:val="0"/>
        </w:rPr>
        <w:tab/>
      </w:r>
      <w:r w:rsidR="00E54789">
        <w:rPr>
          <w:rFonts w:ascii="Arial" w:hAnsi="Arial" w:cs="Arial"/>
          <w:b/>
          <w:snapToGrid w:val="0"/>
        </w:rPr>
        <w:t>33</w:t>
      </w:r>
      <w:r w:rsidR="001D54F6" w:rsidRPr="00614EF9">
        <w:rPr>
          <w:rFonts w:ascii="Arial" w:hAnsi="Arial" w:cs="Arial"/>
          <w:b/>
          <w:snapToGrid w:val="0"/>
        </w:rPr>
        <w:t>/2015-2016</w:t>
      </w:r>
    </w:p>
    <w:p w:rsidR="00AB2EBC" w:rsidRPr="00614EF9" w:rsidRDefault="00AB2EBC" w:rsidP="00AB2EBC">
      <w:pPr>
        <w:rPr>
          <w:rFonts w:ascii="Arial" w:hAnsi="Arial" w:cs="Arial"/>
          <w:b/>
          <w:snapToGrid w:val="0"/>
        </w:rPr>
      </w:pPr>
      <w:r w:rsidRPr="00614EF9">
        <w:rPr>
          <w:rFonts w:ascii="Arial" w:hAnsi="Arial" w:cs="Arial"/>
          <w:b/>
          <w:snapToGrid w:val="0"/>
        </w:rPr>
        <w:t>Asunto:</w:t>
      </w:r>
      <w:r w:rsidRPr="00614EF9">
        <w:rPr>
          <w:rFonts w:ascii="Arial" w:hAnsi="Arial" w:cs="Arial"/>
          <w:b/>
          <w:snapToGrid w:val="0"/>
        </w:rPr>
        <w:tab/>
      </w:r>
      <w:r w:rsidR="009B7704" w:rsidRPr="00614EF9">
        <w:rPr>
          <w:rFonts w:ascii="Arial" w:hAnsi="Arial" w:cs="Arial"/>
          <w:b/>
          <w:snapToGrid w:val="0"/>
        </w:rPr>
        <w:t>“Consideraciones de ética relativas al establecimiento de honorarios de auditoría en un contexto de presión a la baja de honorarios”</w:t>
      </w:r>
      <w:r w:rsidR="00614EF9" w:rsidRPr="00614EF9">
        <w:rPr>
          <w:rFonts w:ascii="Arial" w:hAnsi="Arial" w:cs="Arial"/>
          <w:b/>
          <w:snapToGrid w:val="0"/>
        </w:rPr>
        <w:t>, documento de IESBA a difundir.</w:t>
      </w:r>
    </w:p>
    <w:p w:rsidR="009B7704" w:rsidRPr="00614EF9" w:rsidRDefault="009B7704" w:rsidP="00AB2EBC">
      <w:pPr>
        <w:rPr>
          <w:rFonts w:ascii="Arial" w:hAnsi="Arial" w:cs="Arial"/>
          <w:b/>
          <w:bCs/>
        </w:rPr>
      </w:pPr>
    </w:p>
    <w:p w:rsidR="00614EF9" w:rsidRPr="00614EF9" w:rsidRDefault="00614EF9" w:rsidP="00AB2EBC">
      <w:pPr>
        <w:rPr>
          <w:rFonts w:ascii="Arial" w:eastAsia="Times New Roman" w:hAnsi="Arial" w:cs="Arial"/>
          <w:b/>
          <w:lang w:val="es-ES" w:eastAsia="es-ES"/>
        </w:rPr>
      </w:pPr>
    </w:p>
    <w:p w:rsidR="00C87F91" w:rsidRPr="00614EF9" w:rsidRDefault="00AB2EBC" w:rsidP="00AB2EBC">
      <w:pPr>
        <w:rPr>
          <w:rFonts w:ascii="Arial" w:eastAsia="Times New Roman" w:hAnsi="Arial" w:cs="Arial"/>
          <w:b/>
          <w:lang w:val="es-ES" w:eastAsia="es-ES"/>
        </w:rPr>
      </w:pPr>
      <w:r w:rsidRPr="00614EF9">
        <w:rPr>
          <w:rFonts w:ascii="Arial" w:eastAsia="Times New Roman" w:hAnsi="Arial" w:cs="Arial"/>
          <w:b/>
          <w:lang w:val="es-ES" w:eastAsia="es-ES"/>
        </w:rPr>
        <w:t xml:space="preserve">A LOS CUERPOS DIRECTIVOS DE </w:t>
      </w:r>
    </w:p>
    <w:p w:rsidR="009F3B26" w:rsidRPr="00614EF9" w:rsidRDefault="00AB2EBC" w:rsidP="00AB2EBC">
      <w:pPr>
        <w:rPr>
          <w:rFonts w:ascii="Arial" w:eastAsia="Times New Roman" w:hAnsi="Arial" w:cs="Arial"/>
          <w:b/>
          <w:lang w:val="es-ES" w:eastAsia="es-ES"/>
        </w:rPr>
      </w:pPr>
      <w:r w:rsidRPr="00614EF9">
        <w:rPr>
          <w:rFonts w:ascii="Arial" w:eastAsia="Times New Roman" w:hAnsi="Arial" w:cs="Arial"/>
          <w:b/>
          <w:lang w:val="es-ES" w:eastAsia="es-ES"/>
        </w:rPr>
        <w:t>LOS</w:t>
      </w:r>
      <w:r w:rsidRPr="00614EF9">
        <w:rPr>
          <w:rFonts w:ascii="Arial" w:eastAsia="Times New Roman" w:hAnsi="Arial" w:cs="Arial"/>
          <w:lang w:val="es-ES" w:eastAsia="es-ES"/>
        </w:rPr>
        <w:t xml:space="preserve"> </w:t>
      </w:r>
      <w:r w:rsidRPr="00614EF9">
        <w:rPr>
          <w:rFonts w:ascii="Arial" w:eastAsia="Times New Roman" w:hAnsi="Arial" w:cs="Arial"/>
          <w:b/>
          <w:lang w:val="es-ES" w:eastAsia="es-ES"/>
        </w:rPr>
        <w:t>COLEGIOS FEDERADOS</w:t>
      </w:r>
      <w:r w:rsidR="009F3B26" w:rsidRPr="00614EF9">
        <w:rPr>
          <w:rFonts w:ascii="Arial" w:eastAsia="Times New Roman" w:hAnsi="Arial" w:cs="Arial"/>
          <w:b/>
          <w:lang w:val="es-ES" w:eastAsia="es-ES"/>
        </w:rPr>
        <w:t xml:space="preserve"> </w:t>
      </w:r>
    </w:p>
    <w:p w:rsidR="00AB2EBC" w:rsidRPr="00614EF9" w:rsidRDefault="009F3B26" w:rsidP="00AB2EBC">
      <w:pPr>
        <w:rPr>
          <w:rFonts w:ascii="Arial" w:eastAsia="Times New Roman" w:hAnsi="Arial" w:cs="Arial"/>
          <w:b/>
          <w:lang w:val="es-ES" w:eastAsia="es-ES"/>
        </w:rPr>
      </w:pPr>
      <w:r w:rsidRPr="00614EF9">
        <w:rPr>
          <w:rFonts w:ascii="Arial" w:eastAsia="Times New Roman" w:hAnsi="Arial" w:cs="Arial"/>
          <w:b/>
          <w:lang w:val="es-ES" w:eastAsia="es-ES"/>
        </w:rPr>
        <w:t>Y A LA MEMBRECÍA DEL IMCP</w:t>
      </w:r>
    </w:p>
    <w:p w:rsidR="00AB2EBC" w:rsidRPr="00614EF9" w:rsidRDefault="00AB2EBC" w:rsidP="00AB2EBC">
      <w:pPr>
        <w:autoSpaceDE w:val="0"/>
        <w:autoSpaceDN w:val="0"/>
        <w:jc w:val="both"/>
        <w:rPr>
          <w:rFonts w:ascii="Arial" w:hAnsi="Arial" w:cs="Arial"/>
        </w:rPr>
      </w:pPr>
    </w:p>
    <w:p w:rsidR="00F306DF" w:rsidRPr="00614EF9" w:rsidRDefault="00F306DF" w:rsidP="00AB2EBC">
      <w:pPr>
        <w:autoSpaceDE w:val="0"/>
        <w:autoSpaceDN w:val="0"/>
        <w:jc w:val="both"/>
        <w:rPr>
          <w:rFonts w:ascii="Arial" w:hAnsi="Arial" w:cs="Arial"/>
        </w:rPr>
      </w:pPr>
    </w:p>
    <w:p w:rsidR="00F306DF" w:rsidRPr="00614EF9" w:rsidRDefault="001D54F6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El Comité Ejecutivo Nacional del I</w:t>
      </w:r>
      <w:r w:rsidR="000B0848">
        <w:rPr>
          <w:rFonts w:ascii="Arial" w:hAnsi="Arial" w:cs="Arial"/>
        </w:rPr>
        <w:t xml:space="preserve">nstituto </w:t>
      </w:r>
      <w:r w:rsidRPr="00614EF9">
        <w:rPr>
          <w:rFonts w:ascii="Arial" w:hAnsi="Arial" w:cs="Arial"/>
        </w:rPr>
        <w:t>M</w:t>
      </w:r>
      <w:r w:rsidR="000B0848">
        <w:rPr>
          <w:rFonts w:ascii="Arial" w:hAnsi="Arial" w:cs="Arial"/>
        </w:rPr>
        <w:t xml:space="preserve">exicano de </w:t>
      </w:r>
      <w:r w:rsidRPr="00614EF9">
        <w:rPr>
          <w:rFonts w:ascii="Arial" w:hAnsi="Arial" w:cs="Arial"/>
        </w:rPr>
        <w:t>C</w:t>
      </w:r>
      <w:r w:rsidR="000B0848">
        <w:rPr>
          <w:rFonts w:ascii="Arial" w:hAnsi="Arial" w:cs="Arial"/>
        </w:rPr>
        <w:t xml:space="preserve">ontadores </w:t>
      </w:r>
      <w:r w:rsidRPr="00614EF9">
        <w:rPr>
          <w:rFonts w:ascii="Arial" w:hAnsi="Arial" w:cs="Arial"/>
        </w:rPr>
        <w:t>P</w:t>
      </w:r>
      <w:r w:rsidR="000B0848">
        <w:rPr>
          <w:rFonts w:ascii="Arial" w:hAnsi="Arial" w:cs="Arial"/>
        </w:rPr>
        <w:t>úblicos</w:t>
      </w:r>
      <w:r w:rsidRPr="00614EF9">
        <w:rPr>
          <w:rFonts w:ascii="Arial" w:hAnsi="Arial" w:cs="Arial"/>
        </w:rPr>
        <w:t xml:space="preserve">, por medio de la Vicepresidencia de Legislación que preside el C.P.C. Alfonso Infante Lozoya </w:t>
      </w:r>
      <w:r w:rsidR="00F306DF" w:rsidRPr="00614EF9">
        <w:rPr>
          <w:rFonts w:ascii="Arial" w:hAnsi="Arial" w:cs="Arial"/>
        </w:rPr>
        <w:t xml:space="preserve">y de la Comisión de Ética Profesional del Instituto </w:t>
      </w:r>
      <w:r w:rsidR="00EE19E1" w:rsidRPr="00614EF9">
        <w:rPr>
          <w:rFonts w:ascii="Arial" w:hAnsi="Arial" w:cs="Arial"/>
        </w:rPr>
        <w:t xml:space="preserve">a cargo del C.P.C. Mario </w:t>
      </w:r>
      <w:proofErr w:type="spellStart"/>
      <w:r w:rsidR="00EE19E1" w:rsidRPr="00614EF9">
        <w:rPr>
          <w:rFonts w:ascii="Arial" w:hAnsi="Arial" w:cs="Arial"/>
        </w:rPr>
        <w:t>Arregoytia</w:t>
      </w:r>
      <w:proofErr w:type="spellEnd"/>
      <w:r w:rsidR="00EE19E1" w:rsidRPr="00614EF9">
        <w:rPr>
          <w:rFonts w:ascii="Arial" w:hAnsi="Arial" w:cs="Arial"/>
        </w:rPr>
        <w:t xml:space="preserve"> García,</w:t>
      </w:r>
      <w:r w:rsidR="00F306DF" w:rsidRPr="00614EF9">
        <w:rPr>
          <w:rFonts w:ascii="Arial" w:hAnsi="Arial" w:cs="Arial"/>
        </w:rPr>
        <w:t xml:space="preserve"> hace de su conocimiento el documento emitido por </w:t>
      </w:r>
      <w:r w:rsidR="000B0848">
        <w:rPr>
          <w:rFonts w:ascii="Arial" w:hAnsi="Arial" w:cs="Arial"/>
        </w:rPr>
        <w:t xml:space="preserve">la </w:t>
      </w:r>
      <w:r w:rsidR="00F306DF" w:rsidRPr="00614EF9">
        <w:rPr>
          <w:rFonts w:ascii="Arial" w:hAnsi="Arial" w:cs="Arial"/>
        </w:rPr>
        <w:t>I</w:t>
      </w:r>
      <w:r w:rsidR="000B0848">
        <w:rPr>
          <w:rFonts w:ascii="Arial" w:hAnsi="Arial" w:cs="Arial"/>
        </w:rPr>
        <w:t xml:space="preserve">nternational </w:t>
      </w:r>
      <w:proofErr w:type="spellStart"/>
      <w:r w:rsidR="00F306DF" w:rsidRPr="00614EF9">
        <w:rPr>
          <w:rFonts w:ascii="Arial" w:hAnsi="Arial" w:cs="Arial"/>
        </w:rPr>
        <w:t>F</w:t>
      </w:r>
      <w:r w:rsidR="000B0848">
        <w:rPr>
          <w:rFonts w:ascii="Arial" w:hAnsi="Arial" w:cs="Arial"/>
        </w:rPr>
        <w:t>ederation</w:t>
      </w:r>
      <w:proofErr w:type="spellEnd"/>
      <w:r w:rsidR="000B0848">
        <w:rPr>
          <w:rFonts w:ascii="Arial" w:hAnsi="Arial" w:cs="Arial"/>
        </w:rPr>
        <w:t xml:space="preserve"> of </w:t>
      </w:r>
      <w:proofErr w:type="spellStart"/>
      <w:r w:rsidR="00F306DF" w:rsidRPr="00614EF9">
        <w:rPr>
          <w:rFonts w:ascii="Arial" w:hAnsi="Arial" w:cs="Arial"/>
        </w:rPr>
        <w:t>A</w:t>
      </w:r>
      <w:r w:rsidR="000B0848">
        <w:rPr>
          <w:rFonts w:ascii="Arial" w:hAnsi="Arial" w:cs="Arial"/>
        </w:rPr>
        <w:t>ccountants</w:t>
      </w:r>
      <w:proofErr w:type="spellEnd"/>
      <w:r w:rsidR="000B0848">
        <w:rPr>
          <w:rFonts w:ascii="Arial" w:hAnsi="Arial" w:cs="Arial"/>
        </w:rPr>
        <w:t xml:space="preserve"> (IFAC) y el </w:t>
      </w:r>
      <w:r w:rsidR="003F478F">
        <w:rPr>
          <w:rFonts w:ascii="Arial" w:hAnsi="Arial" w:cs="Arial"/>
        </w:rPr>
        <w:t xml:space="preserve">International </w:t>
      </w:r>
      <w:proofErr w:type="spellStart"/>
      <w:r w:rsidR="003F478F">
        <w:rPr>
          <w:rFonts w:ascii="Arial" w:hAnsi="Arial" w:cs="Arial"/>
        </w:rPr>
        <w:t>Ethics</w:t>
      </w:r>
      <w:proofErr w:type="spellEnd"/>
      <w:r w:rsidR="003F478F">
        <w:rPr>
          <w:rFonts w:ascii="Arial" w:hAnsi="Arial" w:cs="Arial"/>
        </w:rPr>
        <w:t xml:space="preserve"> </w:t>
      </w:r>
      <w:proofErr w:type="spellStart"/>
      <w:r w:rsidR="003F478F">
        <w:rPr>
          <w:rFonts w:ascii="Arial" w:hAnsi="Arial" w:cs="Arial"/>
        </w:rPr>
        <w:t>Standards</w:t>
      </w:r>
      <w:proofErr w:type="spellEnd"/>
      <w:r w:rsidR="003F478F">
        <w:rPr>
          <w:rFonts w:ascii="Arial" w:hAnsi="Arial" w:cs="Arial"/>
        </w:rPr>
        <w:t xml:space="preserve"> </w:t>
      </w:r>
      <w:proofErr w:type="spellStart"/>
      <w:r w:rsidR="003F478F">
        <w:rPr>
          <w:rFonts w:ascii="Arial" w:hAnsi="Arial" w:cs="Arial"/>
        </w:rPr>
        <w:t>Board</w:t>
      </w:r>
      <w:proofErr w:type="spellEnd"/>
      <w:r w:rsidR="003F478F">
        <w:rPr>
          <w:rFonts w:ascii="Arial" w:hAnsi="Arial" w:cs="Arial"/>
        </w:rPr>
        <w:t xml:space="preserve"> </w:t>
      </w:r>
      <w:proofErr w:type="spellStart"/>
      <w:r w:rsidR="003F478F">
        <w:rPr>
          <w:rFonts w:ascii="Arial" w:hAnsi="Arial" w:cs="Arial"/>
        </w:rPr>
        <w:t>for</w:t>
      </w:r>
      <w:proofErr w:type="spellEnd"/>
      <w:r w:rsidR="003F478F">
        <w:rPr>
          <w:rFonts w:ascii="Arial" w:hAnsi="Arial" w:cs="Arial"/>
        </w:rPr>
        <w:t xml:space="preserve"> </w:t>
      </w:r>
      <w:proofErr w:type="spellStart"/>
      <w:r w:rsidR="003F478F">
        <w:rPr>
          <w:rFonts w:ascii="Arial" w:hAnsi="Arial" w:cs="Arial"/>
        </w:rPr>
        <w:t>Accountants</w:t>
      </w:r>
      <w:proofErr w:type="spellEnd"/>
      <w:r w:rsidR="003F478F">
        <w:rPr>
          <w:rFonts w:ascii="Arial" w:hAnsi="Arial" w:cs="Arial"/>
        </w:rPr>
        <w:t xml:space="preserve"> (</w:t>
      </w:r>
      <w:r w:rsidR="00F306DF" w:rsidRPr="00614EF9">
        <w:rPr>
          <w:rFonts w:ascii="Arial" w:hAnsi="Arial" w:cs="Arial"/>
        </w:rPr>
        <w:t>IESBA</w:t>
      </w:r>
      <w:r w:rsidR="003F478F">
        <w:rPr>
          <w:rFonts w:ascii="Arial" w:hAnsi="Arial" w:cs="Arial"/>
        </w:rPr>
        <w:t>)</w:t>
      </w:r>
      <w:r w:rsidR="00F306DF" w:rsidRPr="00614EF9">
        <w:rPr>
          <w:rFonts w:ascii="Arial" w:hAnsi="Arial" w:cs="Arial"/>
        </w:rPr>
        <w:t xml:space="preserve"> denominado “Consideraciones de ética relativas al establecimiento de honorarios de auditoría en un contexto de presión a la baja de honorarios”.</w:t>
      </w:r>
    </w:p>
    <w:p w:rsidR="00F306DF" w:rsidRPr="00614EF9" w:rsidRDefault="00F306DF" w:rsidP="00F306DF">
      <w:pPr>
        <w:jc w:val="both"/>
        <w:rPr>
          <w:rFonts w:ascii="Arial" w:hAnsi="Arial" w:cs="Arial"/>
        </w:rPr>
      </w:pPr>
    </w:p>
    <w:p w:rsidR="00614EF9" w:rsidRPr="00614EF9" w:rsidRDefault="00614EF9" w:rsidP="00F306DF">
      <w:pPr>
        <w:jc w:val="both"/>
        <w:rPr>
          <w:rFonts w:ascii="Arial" w:hAnsi="Arial" w:cs="Arial"/>
          <w:b/>
        </w:rPr>
      </w:pPr>
    </w:p>
    <w:p w:rsidR="00614EF9" w:rsidRPr="00614EF9" w:rsidRDefault="00614EF9" w:rsidP="00F306DF">
      <w:pPr>
        <w:jc w:val="both"/>
        <w:rPr>
          <w:rFonts w:ascii="Arial" w:hAnsi="Arial" w:cs="Arial"/>
          <w:b/>
        </w:rPr>
      </w:pPr>
    </w:p>
    <w:p w:rsidR="00F306DF" w:rsidRPr="00614EF9" w:rsidRDefault="00F306DF" w:rsidP="00F306DF">
      <w:pPr>
        <w:jc w:val="both"/>
        <w:rPr>
          <w:rFonts w:ascii="Arial" w:hAnsi="Arial" w:cs="Arial"/>
          <w:b/>
        </w:rPr>
      </w:pPr>
      <w:r w:rsidRPr="00614EF9">
        <w:rPr>
          <w:rFonts w:ascii="Arial" w:hAnsi="Arial" w:cs="Arial"/>
          <w:b/>
        </w:rPr>
        <w:t>Antecedentes</w:t>
      </w:r>
    </w:p>
    <w:p w:rsidR="00F306DF" w:rsidRPr="00614EF9" w:rsidRDefault="00F306DF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A principios de 2016, el IESBA publicó en la página web de IFAC el documento descrito arriba y cuyo título original en inglés es “</w:t>
      </w:r>
      <w:proofErr w:type="spellStart"/>
      <w:r w:rsidRPr="00614EF9">
        <w:rPr>
          <w:rFonts w:ascii="Arial" w:hAnsi="Arial" w:cs="Arial"/>
        </w:rPr>
        <w:t>Ethical</w:t>
      </w:r>
      <w:proofErr w:type="spellEnd"/>
      <w:r w:rsidRPr="00614EF9">
        <w:rPr>
          <w:rFonts w:ascii="Arial" w:hAnsi="Arial" w:cs="Arial"/>
        </w:rPr>
        <w:t xml:space="preserve"> </w:t>
      </w:r>
      <w:proofErr w:type="spellStart"/>
      <w:r w:rsidRPr="00614EF9">
        <w:rPr>
          <w:rFonts w:ascii="Arial" w:hAnsi="Arial" w:cs="Arial"/>
        </w:rPr>
        <w:t>consi</w:t>
      </w:r>
      <w:r w:rsidR="00185D4B" w:rsidRPr="00614EF9">
        <w:rPr>
          <w:rFonts w:ascii="Arial" w:hAnsi="Arial" w:cs="Arial"/>
        </w:rPr>
        <w:t>derations</w:t>
      </w:r>
      <w:proofErr w:type="spellEnd"/>
      <w:r w:rsidR="00185D4B" w:rsidRPr="00614EF9">
        <w:rPr>
          <w:rFonts w:ascii="Arial" w:hAnsi="Arial" w:cs="Arial"/>
        </w:rPr>
        <w:t xml:space="preserve"> </w:t>
      </w:r>
      <w:proofErr w:type="spellStart"/>
      <w:r w:rsidR="00185D4B" w:rsidRPr="00614EF9">
        <w:rPr>
          <w:rFonts w:ascii="Arial" w:hAnsi="Arial" w:cs="Arial"/>
        </w:rPr>
        <w:t>relating</w:t>
      </w:r>
      <w:proofErr w:type="spellEnd"/>
      <w:r w:rsidR="00185D4B" w:rsidRPr="00614EF9">
        <w:rPr>
          <w:rFonts w:ascii="Arial" w:hAnsi="Arial" w:cs="Arial"/>
        </w:rPr>
        <w:t xml:space="preserve"> to </w:t>
      </w:r>
      <w:proofErr w:type="spellStart"/>
      <w:r w:rsidR="00185D4B" w:rsidRPr="00614EF9">
        <w:rPr>
          <w:rFonts w:ascii="Arial" w:hAnsi="Arial" w:cs="Arial"/>
        </w:rPr>
        <w:t>audit</w:t>
      </w:r>
      <w:proofErr w:type="spellEnd"/>
      <w:r w:rsidR="00185D4B" w:rsidRPr="00614EF9">
        <w:rPr>
          <w:rFonts w:ascii="Arial" w:hAnsi="Arial" w:cs="Arial"/>
        </w:rPr>
        <w:t xml:space="preserve"> </w:t>
      </w:r>
      <w:proofErr w:type="spellStart"/>
      <w:r w:rsidR="00185D4B" w:rsidRPr="00614EF9">
        <w:rPr>
          <w:rFonts w:ascii="Arial" w:hAnsi="Arial" w:cs="Arial"/>
        </w:rPr>
        <w:t>fee</w:t>
      </w:r>
      <w:proofErr w:type="spellEnd"/>
      <w:r w:rsidRPr="00614EF9">
        <w:rPr>
          <w:rFonts w:ascii="Arial" w:hAnsi="Arial" w:cs="Arial"/>
        </w:rPr>
        <w:t xml:space="preserve"> </w:t>
      </w:r>
      <w:proofErr w:type="spellStart"/>
      <w:r w:rsidRPr="00614EF9">
        <w:rPr>
          <w:rFonts w:ascii="Arial" w:hAnsi="Arial" w:cs="Arial"/>
        </w:rPr>
        <w:t>setting</w:t>
      </w:r>
      <w:proofErr w:type="spellEnd"/>
      <w:r w:rsidRPr="00614EF9">
        <w:rPr>
          <w:rFonts w:ascii="Arial" w:hAnsi="Arial" w:cs="Arial"/>
        </w:rPr>
        <w:t xml:space="preserve"> in </w:t>
      </w:r>
      <w:proofErr w:type="spellStart"/>
      <w:r w:rsidRPr="00614EF9">
        <w:rPr>
          <w:rFonts w:ascii="Arial" w:hAnsi="Arial" w:cs="Arial"/>
        </w:rPr>
        <w:t>the</w:t>
      </w:r>
      <w:proofErr w:type="spellEnd"/>
      <w:r w:rsidRPr="00614EF9">
        <w:rPr>
          <w:rFonts w:ascii="Arial" w:hAnsi="Arial" w:cs="Arial"/>
        </w:rPr>
        <w:t xml:space="preserve"> </w:t>
      </w:r>
      <w:proofErr w:type="spellStart"/>
      <w:r w:rsidRPr="00614EF9">
        <w:rPr>
          <w:rFonts w:ascii="Arial" w:hAnsi="Arial" w:cs="Arial"/>
        </w:rPr>
        <w:t>context</w:t>
      </w:r>
      <w:proofErr w:type="spellEnd"/>
      <w:r w:rsidRPr="00614EF9">
        <w:rPr>
          <w:rFonts w:ascii="Arial" w:hAnsi="Arial" w:cs="Arial"/>
        </w:rPr>
        <w:t xml:space="preserve"> of </w:t>
      </w:r>
      <w:proofErr w:type="spellStart"/>
      <w:r w:rsidRPr="00614EF9">
        <w:rPr>
          <w:rFonts w:ascii="Arial" w:hAnsi="Arial" w:cs="Arial"/>
          <w:lang w:val="es-MX"/>
        </w:rPr>
        <w:t>do</w:t>
      </w:r>
      <w:r w:rsidR="00185D4B" w:rsidRPr="00614EF9">
        <w:rPr>
          <w:rFonts w:ascii="Arial" w:hAnsi="Arial" w:cs="Arial"/>
          <w:lang w:val="es-MX"/>
        </w:rPr>
        <w:t>w</w:t>
      </w:r>
      <w:r w:rsidRPr="00614EF9">
        <w:rPr>
          <w:rFonts w:ascii="Arial" w:hAnsi="Arial" w:cs="Arial"/>
          <w:lang w:val="es-MX"/>
        </w:rPr>
        <w:t>nward</w:t>
      </w:r>
      <w:proofErr w:type="spellEnd"/>
      <w:r w:rsidRPr="00614EF9">
        <w:rPr>
          <w:rFonts w:ascii="Arial" w:hAnsi="Arial" w:cs="Arial"/>
        </w:rPr>
        <w:t xml:space="preserve"> </w:t>
      </w:r>
      <w:proofErr w:type="spellStart"/>
      <w:r w:rsidRPr="00614EF9">
        <w:rPr>
          <w:rFonts w:ascii="Arial" w:hAnsi="Arial" w:cs="Arial"/>
        </w:rPr>
        <w:t>fee</w:t>
      </w:r>
      <w:proofErr w:type="spellEnd"/>
      <w:r w:rsidRPr="00614EF9">
        <w:rPr>
          <w:rFonts w:ascii="Arial" w:hAnsi="Arial" w:cs="Arial"/>
        </w:rPr>
        <w:t xml:space="preserve"> </w:t>
      </w:r>
      <w:proofErr w:type="spellStart"/>
      <w:r w:rsidRPr="00614EF9">
        <w:rPr>
          <w:rFonts w:ascii="Arial" w:hAnsi="Arial" w:cs="Arial"/>
        </w:rPr>
        <w:t>pressure</w:t>
      </w:r>
      <w:proofErr w:type="spellEnd"/>
      <w:r w:rsidRPr="00614EF9">
        <w:rPr>
          <w:rFonts w:ascii="Arial" w:hAnsi="Arial" w:cs="Arial"/>
        </w:rPr>
        <w:t xml:space="preserve">”. El texto en español que se adjunta es el autorizado por </w:t>
      </w:r>
      <w:r w:rsidR="003F478F">
        <w:rPr>
          <w:rFonts w:ascii="Arial" w:hAnsi="Arial" w:cs="Arial"/>
        </w:rPr>
        <w:t xml:space="preserve">la </w:t>
      </w:r>
      <w:r w:rsidRPr="00614EF9">
        <w:rPr>
          <w:rFonts w:ascii="Arial" w:hAnsi="Arial" w:cs="Arial"/>
        </w:rPr>
        <w:t>IFAC.</w:t>
      </w:r>
    </w:p>
    <w:p w:rsidR="00185D4B" w:rsidRPr="00614EF9" w:rsidRDefault="00185D4B" w:rsidP="00F306DF">
      <w:pPr>
        <w:jc w:val="both"/>
        <w:rPr>
          <w:rFonts w:ascii="Arial" w:hAnsi="Arial" w:cs="Arial"/>
        </w:rPr>
      </w:pPr>
    </w:p>
    <w:p w:rsidR="00F306DF" w:rsidRPr="00614EF9" w:rsidRDefault="00F306DF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Este documento fue preparado por el personal de</w:t>
      </w:r>
      <w:r w:rsidR="003F478F">
        <w:rPr>
          <w:rFonts w:ascii="Arial" w:hAnsi="Arial" w:cs="Arial"/>
        </w:rPr>
        <w:t>l</w:t>
      </w:r>
      <w:r w:rsidRPr="00614EF9">
        <w:rPr>
          <w:rFonts w:ascii="Arial" w:hAnsi="Arial" w:cs="Arial"/>
        </w:rPr>
        <w:t xml:space="preserve"> IESBA, no es de naturaleza obligatoria ni se trata de un pronunciamiento oficial, y tiene como propósito principal orientar a los </w:t>
      </w:r>
      <w:r w:rsidR="003F478F">
        <w:rPr>
          <w:rFonts w:ascii="Arial" w:hAnsi="Arial" w:cs="Arial"/>
        </w:rPr>
        <w:t>Contadores P</w:t>
      </w:r>
      <w:r w:rsidRPr="00614EF9">
        <w:rPr>
          <w:rFonts w:ascii="Arial" w:hAnsi="Arial" w:cs="Arial"/>
        </w:rPr>
        <w:t xml:space="preserve">úblicos sobre aspectos éticos en la determinación de honorarios de auditoría en un contexto de presión a la baja, asunto que ya está tratado en el Código de Ética Profesional de </w:t>
      </w:r>
      <w:r w:rsidR="003F478F">
        <w:rPr>
          <w:rFonts w:ascii="Arial" w:hAnsi="Arial" w:cs="Arial"/>
        </w:rPr>
        <w:t xml:space="preserve">la </w:t>
      </w:r>
      <w:r w:rsidRPr="00614EF9">
        <w:rPr>
          <w:rFonts w:ascii="Arial" w:hAnsi="Arial" w:cs="Arial"/>
        </w:rPr>
        <w:t>IFAC.</w:t>
      </w:r>
    </w:p>
    <w:p w:rsidR="00614EF9" w:rsidRPr="00614EF9" w:rsidRDefault="00614EF9" w:rsidP="00F306DF">
      <w:pPr>
        <w:jc w:val="both"/>
        <w:rPr>
          <w:rFonts w:ascii="Arial" w:hAnsi="Arial" w:cs="Arial"/>
        </w:rPr>
      </w:pPr>
    </w:p>
    <w:p w:rsidR="00614EF9" w:rsidRPr="00614EF9" w:rsidRDefault="00614EF9" w:rsidP="00F306DF">
      <w:pPr>
        <w:jc w:val="both"/>
        <w:rPr>
          <w:rFonts w:ascii="Arial" w:hAnsi="Arial" w:cs="Arial"/>
        </w:rPr>
      </w:pPr>
    </w:p>
    <w:p w:rsidR="00F306DF" w:rsidRPr="00614EF9" w:rsidRDefault="00F306DF" w:rsidP="00F306DF">
      <w:pPr>
        <w:jc w:val="both"/>
        <w:rPr>
          <w:rFonts w:ascii="Arial" w:hAnsi="Arial" w:cs="Arial"/>
        </w:rPr>
      </w:pPr>
    </w:p>
    <w:p w:rsidR="00614EF9" w:rsidRPr="00614EF9" w:rsidRDefault="00614EF9" w:rsidP="00F306DF">
      <w:pPr>
        <w:jc w:val="both"/>
        <w:rPr>
          <w:rFonts w:ascii="Arial" w:hAnsi="Arial" w:cs="Arial"/>
          <w:b/>
        </w:rPr>
      </w:pPr>
    </w:p>
    <w:p w:rsidR="00F306DF" w:rsidRPr="00614EF9" w:rsidRDefault="00F306DF" w:rsidP="00F306DF">
      <w:pPr>
        <w:jc w:val="both"/>
        <w:rPr>
          <w:rFonts w:ascii="Arial" w:hAnsi="Arial" w:cs="Arial"/>
          <w:b/>
        </w:rPr>
      </w:pPr>
      <w:r w:rsidRPr="00614EF9">
        <w:rPr>
          <w:rFonts w:ascii="Arial" w:hAnsi="Arial" w:cs="Arial"/>
          <w:b/>
        </w:rPr>
        <w:t>Bases para la difusión del documento</w:t>
      </w:r>
    </w:p>
    <w:p w:rsidR="00F306DF" w:rsidRPr="00614EF9" w:rsidRDefault="00F306DF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La</w:t>
      </w:r>
      <w:r w:rsidR="003F478F">
        <w:rPr>
          <w:rFonts w:ascii="Arial" w:hAnsi="Arial" w:cs="Arial"/>
        </w:rPr>
        <w:t xml:space="preserve"> Comisión de Ética ha revisado e</w:t>
      </w:r>
      <w:r w:rsidRPr="00614EF9">
        <w:rPr>
          <w:rFonts w:ascii="Arial" w:hAnsi="Arial" w:cs="Arial"/>
        </w:rPr>
        <w:t>ste documento y considera que las orientaciones contenidas en él son útiles y aplicables al contexto actual de la pr</w:t>
      </w:r>
      <w:r w:rsidR="003F478F">
        <w:rPr>
          <w:rFonts w:ascii="Arial" w:hAnsi="Arial" w:cs="Arial"/>
        </w:rPr>
        <w:t>áctica profesional de la membrec</w:t>
      </w:r>
      <w:r w:rsidRPr="00614EF9">
        <w:rPr>
          <w:rFonts w:ascii="Arial" w:hAnsi="Arial" w:cs="Arial"/>
        </w:rPr>
        <w:t>ía del IMCP, y está en consonancia con las disposiciones relativas contenidas en nuestro Código de Ética Profesional del IMCP.</w:t>
      </w:r>
    </w:p>
    <w:p w:rsidR="00185D4B" w:rsidRPr="00614EF9" w:rsidRDefault="00185D4B" w:rsidP="00F306DF">
      <w:pPr>
        <w:jc w:val="both"/>
        <w:rPr>
          <w:rFonts w:ascii="Arial" w:hAnsi="Arial" w:cs="Arial"/>
        </w:rPr>
      </w:pPr>
    </w:p>
    <w:p w:rsidR="003F478F" w:rsidRDefault="003F478F" w:rsidP="00F306DF">
      <w:pPr>
        <w:jc w:val="both"/>
        <w:rPr>
          <w:rFonts w:ascii="Arial" w:hAnsi="Arial" w:cs="Arial"/>
        </w:rPr>
      </w:pPr>
    </w:p>
    <w:p w:rsidR="003F478F" w:rsidRDefault="003F478F" w:rsidP="00F306DF">
      <w:pPr>
        <w:jc w:val="both"/>
        <w:rPr>
          <w:rFonts w:ascii="Arial" w:hAnsi="Arial" w:cs="Arial"/>
        </w:rPr>
      </w:pPr>
    </w:p>
    <w:p w:rsidR="003F478F" w:rsidRDefault="003F478F" w:rsidP="00F306DF">
      <w:pPr>
        <w:jc w:val="both"/>
        <w:rPr>
          <w:rFonts w:ascii="Arial" w:hAnsi="Arial" w:cs="Arial"/>
        </w:rPr>
      </w:pPr>
    </w:p>
    <w:p w:rsidR="00F306DF" w:rsidRPr="00614EF9" w:rsidRDefault="00F306DF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Por tal motivo, la Comisión considera que es</w:t>
      </w:r>
      <w:r w:rsidR="00C27E8B" w:rsidRPr="00614EF9">
        <w:rPr>
          <w:rFonts w:ascii="Arial" w:hAnsi="Arial" w:cs="Arial"/>
        </w:rPr>
        <w:t xml:space="preserve"> oportuno </w:t>
      </w:r>
      <w:r w:rsidRPr="00614EF9">
        <w:rPr>
          <w:rFonts w:ascii="Arial" w:hAnsi="Arial" w:cs="Arial"/>
        </w:rPr>
        <w:t>difundir el documen</w:t>
      </w:r>
      <w:r w:rsidR="00C27E8B" w:rsidRPr="00614EF9">
        <w:rPr>
          <w:rFonts w:ascii="Arial" w:hAnsi="Arial" w:cs="Arial"/>
        </w:rPr>
        <w:t xml:space="preserve">to a la brevedad, en virtud de </w:t>
      </w:r>
      <w:r w:rsidRPr="00614EF9">
        <w:rPr>
          <w:rFonts w:ascii="Arial" w:hAnsi="Arial" w:cs="Arial"/>
        </w:rPr>
        <w:t>que en estas fechas se están negociando los honorarios de las auditorías de los estados financieros del año en curso.</w:t>
      </w:r>
    </w:p>
    <w:p w:rsidR="00185D4B" w:rsidRPr="00614EF9" w:rsidRDefault="00185D4B" w:rsidP="00F306DF">
      <w:pPr>
        <w:jc w:val="both"/>
        <w:rPr>
          <w:rFonts w:ascii="Arial" w:hAnsi="Arial" w:cs="Arial"/>
        </w:rPr>
      </w:pPr>
    </w:p>
    <w:p w:rsidR="00614EF9" w:rsidRDefault="00614EF9" w:rsidP="00F306DF">
      <w:pPr>
        <w:jc w:val="both"/>
        <w:rPr>
          <w:rFonts w:ascii="Arial" w:hAnsi="Arial" w:cs="Arial"/>
        </w:rPr>
      </w:pPr>
    </w:p>
    <w:p w:rsidR="00F306DF" w:rsidRPr="00614EF9" w:rsidRDefault="00F306DF" w:rsidP="00F306DF">
      <w:pPr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 xml:space="preserve">Estamos seguros </w:t>
      </w:r>
      <w:r w:rsidR="00C27E8B" w:rsidRPr="00614EF9">
        <w:rPr>
          <w:rFonts w:ascii="Arial" w:hAnsi="Arial" w:cs="Arial"/>
        </w:rPr>
        <w:t>que los conceptos contenidos en el documento redundarán</w:t>
      </w:r>
      <w:r w:rsidRPr="00614EF9">
        <w:rPr>
          <w:rFonts w:ascii="Arial" w:hAnsi="Arial" w:cs="Arial"/>
        </w:rPr>
        <w:t xml:space="preserve"> en un</w:t>
      </w:r>
      <w:r w:rsidR="003F478F">
        <w:rPr>
          <w:rFonts w:ascii="Arial" w:hAnsi="Arial" w:cs="Arial"/>
        </w:rPr>
        <w:t xml:space="preserve"> beneficio para la membrec</w:t>
      </w:r>
      <w:r w:rsidRPr="00614EF9">
        <w:rPr>
          <w:rFonts w:ascii="Arial" w:hAnsi="Arial" w:cs="Arial"/>
        </w:rPr>
        <w:t>ía de nuestro Instituto y contribuirá de manera positiva al desarrollo ético de la profesión contable.</w:t>
      </w:r>
    </w:p>
    <w:p w:rsidR="00AB2EBC" w:rsidRPr="00614EF9" w:rsidRDefault="00AB2EBC" w:rsidP="00F306DF">
      <w:pPr>
        <w:autoSpaceDE w:val="0"/>
        <w:autoSpaceDN w:val="0"/>
        <w:spacing w:before="120" w:after="120" w:line="280" w:lineRule="exact"/>
        <w:ind w:right="1291"/>
        <w:jc w:val="both"/>
        <w:rPr>
          <w:rFonts w:ascii="Arial" w:hAnsi="Arial" w:cs="Arial"/>
        </w:rPr>
      </w:pPr>
    </w:p>
    <w:p w:rsidR="00AB2EBC" w:rsidRPr="00614EF9" w:rsidRDefault="00AB2EBC" w:rsidP="00F306DF">
      <w:pPr>
        <w:spacing w:before="120" w:after="120" w:line="280" w:lineRule="exact"/>
        <w:jc w:val="both"/>
        <w:rPr>
          <w:rFonts w:ascii="Arial" w:hAnsi="Arial" w:cs="Arial"/>
        </w:rPr>
      </w:pPr>
      <w:r w:rsidRPr="00614EF9">
        <w:rPr>
          <w:rFonts w:ascii="Arial" w:hAnsi="Arial" w:cs="Arial"/>
        </w:rPr>
        <w:t>Reciban un cordial saludo.</w:t>
      </w:r>
    </w:p>
    <w:p w:rsidR="00AB2EBC" w:rsidRPr="00614EF9" w:rsidRDefault="00AB2EBC" w:rsidP="00AB2EBC">
      <w:pPr>
        <w:rPr>
          <w:rFonts w:ascii="Arial" w:hAnsi="Arial" w:cs="Arial"/>
          <w:b/>
        </w:rPr>
      </w:pPr>
    </w:p>
    <w:p w:rsidR="00185D4B" w:rsidRPr="00614EF9" w:rsidRDefault="00185D4B" w:rsidP="00AB2EBC">
      <w:pPr>
        <w:rPr>
          <w:rFonts w:ascii="Arial" w:hAnsi="Arial" w:cs="Arial"/>
          <w:b/>
        </w:rPr>
      </w:pPr>
      <w:bookmarkStart w:id="0" w:name="_GoBack"/>
      <w:bookmarkEnd w:id="0"/>
    </w:p>
    <w:p w:rsidR="00AB2EBC" w:rsidRPr="00614EF9" w:rsidRDefault="00AB2EBC" w:rsidP="00AB2EBC">
      <w:pPr>
        <w:rPr>
          <w:rFonts w:ascii="Arial" w:hAnsi="Arial" w:cs="Arial"/>
          <w:b/>
        </w:rPr>
      </w:pPr>
    </w:p>
    <w:p w:rsidR="00185D4B" w:rsidRPr="00614EF9" w:rsidRDefault="00185D4B" w:rsidP="00AB2EBC">
      <w:pPr>
        <w:rPr>
          <w:rFonts w:ascii="Arial" w:hAnsi="Arial" w:cs="Arial"/>
          <w:b/>
        </w:rPr>
      </w:pPr>
    </w:p>
    <w:p w:rsidR="00AB2EBC" w:rsidRPr="00614EF9" w:rsidRDefault="00AB2EBC" w:rsidP="00AB2EBC">
      <w:pPr>
        <w:rPr>
          <w:rFonts w:ascii="Arial" w:hAnsi="Arial" w:cs="Arial"/>
          <w:b/>
        </w:rPr>
      </w:pPr>
      <w:r w:rsidRPr="00614EF9">
        <w:rPr>
          <w:rFonts w:ascii="Arial" w:hAnsi="Arial" w:cs="Arial"/>
          <w:b/>
        </w:rPr>
        <w:t xml:space="preserve">C.P.C. </w:t>
      </w:r>
      <w:r w:rsidR="001D54F6" w:rsidRPr="00614EF9">
        <w:rPr>
          <w:rFonts w:ascii="Arial" w:hAnsi="Arial" w:cs="Arial"/>
          <w:b/>
        </w:rPr>
        <w:t>Olga Leticia Hervert Sáenz</w:t>
      </w:r>
      <w:r w:rsidR="00507BFE" w:rsidRPr="00614EF9">
        <w:rPr>
          <w:rFonts w:ascii="Arial" w:hAnsi="Arial" w:cs="Arial"/>
          <w:b/>
        </w:rPr>
        <w:t xml:space="preserve"> </w:t>
      </w:r>
    </w:p>
    <w:p w:rsidR="00AB2EBC" w:rsidRPr="00614EF9" w:rsidRDefault="001D54F6" w:rsidP="00AB2EBC">
      <w:pPr>
        <w:rPr>
          <w:rFonts w:ascii="Arial" w:hAnsi="Arial" w:cs="Arial"/>
          <w:b/>
        </w:rPr>
      </w:pPr>
      <w:r w:rsidRPr="00614EF9">
        <w:rPr>
          <w:rFonts w:ascii="Arial" w:hAnsi="Arial" w:cs="Arial"/>
          <w:b/>
        </w:rPr>
        <w:t>Presidenta</w:t>
      </w:r>
    </w:p>
    <w:p w:rsidR="001D54F6" w:rsidRPr="001D54F6" w:rsidRDefault="001D54F6" w:rsidP="00AB2EBC">
      <w:pPr>
        <w:rPr>
          <w:rFonts w:ascii="Arial" w:hAnsi="Arial" w:cs="Arial"/>
          <w:b/>
        </w:rPr>
      </w:pPr>
    </w:p>
    <w:p w:rsidR="00C87F91" w:rsidRDefault="00C87F91" w:rsidP="00AB2EBC">
      <w:pPr>
        <w:rPr>
          <w:rFonts w:ascii="Arial" w:hAnsi="Arial" w:cs="Arial"/>
          <w:b/>
        </w:rPr>
      </w:pPr>
    </w:p>
    <w:p w:rsidR="00C87F91" w:rsidRDefault="00C87F91" w:rsidP="00AB2EBC">
      <w:pPr>
        <w:rPr>
          <w:rFonts w:ascii="Arial" w:hAnsi="Arial" w:cs="Arial"/>
          <w:b/>
        </w:rPr>
      </w:pPr>
    </w:p>
    <w:p w:rsidR="001D54F6" w:rsidRPr="00614EF9" w:rsidRDefault="001D54F6" w:rsidP="00AB2EBC">
      <w:pPr>
        <w:rPr>
          <w:rFonts w:ascii="Arial" w:hAnsi="Arial" w:cs="Arial"/>
          <w:b/>
          <w:sz w:val="16"/>
          <w:szCs w:val="16"/>
        </w:rPr>
      </w:pPr>
      <w:r w:rsidRPr="00614EF9">
        <w:rPr>
          <w:rFonts w:ascii="Arial" w:hAnsi="Arial" w:cs="Arial"/>
          <w:b/>
          <w:sz w:val="16"/>
          <w:szCs w:val="16"/>
        </w:rPr>
        <w:t>c.c. Comité Ejecutivo Nacional 2015-2016</w:t>
      </w:r>
    </w:p>
    <w:p w:rsidR="001D54F6" w:rsidRPr="00614EF9" w:rsidRDefault="001D54F6" w:rsidP="00AB2EBC">
      <w:pPr>
        <w:rPr>
          <w:rFonts w:ascii="Arial" w:hAnsi="Arial" w:cs="Arial"/>
          <w:b/>
          <w:sz w:val="16"/>
          <w:szCs w:val="16"/>
        </w:rPr>
      </w:pPr>
      <w:r w:rsidRPr="00614EF9">
        <w:rPr>
          <w:rFonts w:ascii="Arial" w:hAnsi="Arial" w:cs="Arial"/>
          <w:b/>
          <w:sz w:val="16"/>
          <w:szCs w:val="16"/>
        </w:rPr>
        <w:t>*El original se encuentra firmado en los archivos del IMCP</w:t>
      </w:r>
    </w:p>
    <w:p w:rsidR="00AB2EBC" w:rsidRPr="001D54F6" w:rsidRDefault="00AB2EBC" w:rsidP="00AB2EBC">
      <w:pPr>
        <w:pStyle w:val="Textoindependiente"/>
        <w:spacing w:line="360" w:lineRule="auto"/>
        <w:rPr>
          <w:rFonts w:cs="Arial"/>
          <w:b/>
          <w:bCs/>
          <w:lang w:val="es-MX"/>
        </w:rPr>
      </w:pPr>
    </w:p>
    <w:sectPr w:rsidR="00AB2EBC" w:rsidRPr="001D54F6" w:rsidSect="00614EF9">
      <w:headerReference w:type="default" r:id="rId6"/>
      <w:pgSz w:w="12240" w:h="15840"/>
      <w:pgMar w:top="1417" w:right="1701" w:bottom="141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505" w:rsidRDefault="00793505" w:rsidP="00614EF9">
      <w:r>
        <w:separator/>
      </w:r>
    </w:p>
  </w:endnote>
  <w:endnote w:type="continuationSeparator" w:id="0">
    <w:p w:rsidR="00793505" w:rsidRDefault="00793505" w:rsidP="006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505" w:rsidRDefault="00793505" w:rsidP="00614EF9">
      <w:r>
        <w:separator/>
      </w:r>
    </w:p>
  </w:footnote>
  <w:footnote w:type="continuationSeparator" w:id="0">
    <w:p w:rsidR="00793505" w:rsidRDefault="00793505" w:rsidP="00614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EF9" w:rsidRDefault="000B0848">
    <w:pPr>
      <w:pStyle w:val="Encabezado"/>
    </w:pPr>
    <w:r w:rsidRPr="000B0848">
      <w:rPr>
        <w:rFonts w:ascii="Calibri" w:eastAsia="Times New Roman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9264" behindDoc="1" locked="0" layoutInCell="1" allowOverlap="1" wp14:anchorId="6577F4DF" wp14:editId="45FA01CD">
          <wp:simplePos x="0" y="0"/>
          <wp:positionH relativeFrom="column">
            <wp:posOffset>-1070610</wp:posOffset>
          </wp:positionH>
          <wp:positionV relativeFrom="paragraph">
            <wp:posOffset>-438150</wp:posOffset>
          </wp:positionV>
          <wp:extent cx="7779385" cy="10058400"/>
          <wp:effectExtent l="0" t="0" r="0" b="0"/>
          <wp:wrapNone/>
          <wp:docPr id="1" name="Imagen 1" descr="legislación_09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egislación_09-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9385" cy="1005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7B"/>
    <w:rsid w:val="000B0848"/>
    <w:rsid w:val="0016077E"/>
    <w:rsid w:val="00185D4B"/>
    <w:rsid w:val="001D54F6"/>
    <w:rsid w:val="003C19DC"/>
    <w:rsid w:val="003F478F"/>
    <w:rsid w:val="0043537B"/>
    <w:rsid w:val="00507BFE"/>
    <w:rsid w:val="00614EF9"/>
    <w:rsid w:val="0061680F"/>
    <w:rsid w:val="006D56A2"/>
    <w:rsid w:val="00716F02"/>
    <w:rsid w:val="007719AF"/>
    <w:rsid w:val="00793505"/>
    <w:rsid w:val="00890629"/>
    <w:rsid w:val="00947F19"/>
    <w:rsid w:val="009A14BB"/>
    <w:rsid w:val="009A679D"/>
    <w:rsid w:val="009B7704"/>
    <w:rsid w:val="009F3B26"/>
    <w:rsid w:val="00AB2EBC"/>
    <w:rsid w:val="00BA4942"/>
    <w:rsid w:val="00C27E8B"/>
    <w:rsid w:val="00C87F91"/>
    <w:rsid w:val="00DC34D5"/>
    <w:rsid w:val="00E05FC5"/>
    <w:rsid w:val="00E54789"/>
    <w:rsid w:val="00EC735D"/>
    <w:rsid w:val="00EE19E1"/>
    <w:rsid w:val="00F306DF"/>
    <w:rsid w:val="00FC78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7EC8F"/>
  <w15:docId w15:val="{47B5E90F-BA09-489B-ABC9-9EA4283C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3ED5"/>
    <w:rPr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Letrero margen"/>
    <w:basedOn w:val="Normal"/>
    <w:link w:val="TextoindependienteCar"/>
    <w:rsid w:val="00AB2EBC"/>
    <w:pPr>
      <w:jc w:val="both"/>
    </w:pPr>
    <w:rPr>
      <w:rFonts w:ascii="Arial" w:eastAsia="Times New Roman" w:hAnsi="Arial"/>
      <w:lang w:val="es-ES" w:eastAsia="es-ES"/>
    </w:rPr>
  </w:style>
  <w:style w:type="character" w:customStyle="1" w:styleId="TextoindependienteCar">
    <w:name w:val="Texto independiente Car"/>
    <w:aliases w:val="Letrero margen Car"/>
    <w:link w:val="Textoindependiente"/>
    <w:rsid w:val="00AB2EBC"/>
    <w:rPr>
      <w:rFonts w:ascii="Arial" w:eastAsia="Times New Roman" w:hAnsi="Arial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5D4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D4B"/>
    <w:rPr>
      <w:rFonts w:ascii="Segoe UI" w:hAnsi="Segoe UI" w:cs="Segoe UI"/>
      <w:sz w:val="18"/>
      <w:szCs w:val="18"/>
      <w:lang w:val="es-ES_tradnl" w:eastAsia="en-US"/>
    </w:rPr>
  </w:style>
  <w:style w:type="paragraph" w:styleId="Encabezado">
    <w:name w:val="header"/>
    <w:basedOn w:val="Normal"/>
    <w:link w:val="EncabezadoCar"/>
    <w:uiPriority w:val="99"/>
    <w:unhideWhenUsed/>
    <w:rsid w:val="00614E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4EF9"/>
    <w:rPr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uiPriority w:val="99"/>
    <w:unhideWhenUsed/>
    <w:rsid w:val="00614E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EF9"/>
    <w:rPr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 Contadores Publicos, AC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IMCP</dc:creator>
  <cp:lastModifiedBy>Tadeo TVH. Vera Hernández</cp:lastModifiedBy>
  <cp:revision>6</cp:revision>
  <cp:lastPrinted>2016-09-28T14:40:00Z</cp:lastPrinted>
  <dcterms:created xsi:type="dcterms:W3CDTF">2016-09-28T14:26:00Z</dcterms:created>
  <dcterms:modified xsi:type="dcterms:W3CDTF">2016-09-29T16:34:00Z</dcterms:modified>
</cp:coreProperties>
</file>